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jc w:val="center"/>
        <w:rPr>
          <w:rFonts w:ascii="宋体" w:hAnsi="宋体" w:cs="宋体"/>
          <w:b/>
          <w:bCs/>
          <w:color w:val="auto"/>
          <w:sz w:val="36"/>
          <w:szCs w:val="44"/>
        </w:rPr>
      </w:pPr>
      <w:r>
        <w:rPr>
          <w:rFonts w:hint="eastAsia" w:ascii="宋体" w:hAnsi="宋体" w:cs="宋体"/>
          <w:b/>
          <w:bCs/>
          <w:color w:val="auto"/>
          <w:sz w:val="36"/>
          <w:szCs w:val="44"/>
        </w:rPr>
        <w:t>陕西省机械工程学会简介</w:t>
      </w:r>
    </w:p>
    <w:p>
      <w:pPr>
        <w:spacing w:afterLines="150" w:line="360" w:lineRule="auto"/>
        <w:jc w:val="center"/>
        <w:rPr>
          <w:rFonts w:ascii="宋体" w:hAnsi="宋体" w:cs="宋体"/>
          <w:b/>
          <w:bCs/>
          <w:color w:val="auto"/>
          <w:sz w:val="36"/>
          <w:szCs w:val="44"/>
        </w:rPr>
      </w:pPr>
      <w:r>
        <w:rPr>
          <w:rFonts w:hint="eastAsia" w:ascii="宋体" w:hAnsi="宋体" w:cs="宋体"/>
          <w:b/>
          <w:bCs/>
          <w:color w:val="auto"/>
          <w:sz w:val="36"/>
          <w:szCs w:val="44"/>
        </w:rPr>
        <w:t>（支持单位）</w:t>
      </w:r>
    </w:p>
    <w:p>
      <w:pPr>
        <w:pStyle w:val="2"/>
        <w:widowControl/>
        <w:spacing w:line="360" w:lineRule="auto"/>
        <w:ind w:firstLine="480" w:firstLineChars="200"/>
        <w:rPr>
          <w:rFonts w:ascii="宋体" w:hAnsi="宋体" w:eastAsia="宋体" w:cs="宋体"/>
          <w:color w:val="auto"/>
          <w:kern w:val="2"/>
        </w:rPr>
      </w:pPr>
      <w:r>
        <w:rPr>
          <w:rFonts w:hint="eastAsia" w:ascii="宋体" w:hAnsi="宋体" w:eastAsia="宋体" w:cs="宋体"/>
          <w:color w:val="auto"/>
          <w:kern w:val="2"/>
        </w:rPr>
        <w:t>陕西省机械工程学会成立于1952年。陕西省机械工程学会是由以机械工程师为主体的科技工作者和在机械工程及其他相关领域从事科研、设计、制造、教学及管理等工作的单位、团体自愿结成，依法在陕西省民政厅登记注册的社会团体法人，是陕西省科协的组成部分，是中国机械工程学会的地方学会。接受中国机械工程学会的业务指导，组织本省范围内的学会活动，是全省非营利性社团。</w:t>
      </w:r>
    </w:p>
    <w:p>
      <w:pPr>
        <w:pStyle w:val="2"/>
        <w:widowControl/>
        <w:spacing w:line="360" w:lineRule="auto"/>
        <w:rPr>
          <w:rFonts w:ascii="宋体" w:hAnsi="宋体" w:eastAsia="宋体" w:cs="宋体"/>
          <w:color w:val="auto"/>
          <w:kern w:val="2"/>
        </w:rPr>
      </w:pPr>
      <w:r>
        <w:rPr>
          <w:rFonts w:hint="eastAsia" w:ascii="宋体" w:hAnsi="宋体" w:eastAsia="宋体" w:cs="宋体"/>
          <w:color w:val="auto"/>
          <w:kern w:val="2"/>
        </w:rPr>
        <w:t>    陕西省机械工程学会以其人才荟萃、学科、专业技术齐全的人力资源优势；以其跨行业、跨部门、跨地区的组织网络优势；以其地位超脱、面向社会的客观公正的优势；以其技术信息及联系面广的优势，过去和现在为学术交流、科技知识传播和技术培训，技术咨询服务，为促进企业科技进步，为促进陕西机械工业的发展等诸多方面做了大量工作。目前，以邓小平理论、三个代表重要思想、科学发展观为指导，为适应社会主义市场经济发展的需要，大力推进学会的改革和发展。积极努力招展服务领域、扩大服务对象，广泛开展多种形式的厂会协作。充分发挥学会在国家创新体系建设中的重要作用，为构建社会主义和谐社会、建设创新型国家做出贡献。 </w:t>
      </w:r>
    </w:p>
    <w:p>
      <w:pPr>
        <w:spacing w:beforeLines="50" w:afterLines="50" w:line="360" w:lineRule="auto"/>
        <w:jc w:val="left"/>
        <w:rPr>
          <w:rFonts w:ascii="宋体" w:hAnsi="宋体" w:eastAsia="宋体" w:cs="宋体"/>
          <w:color w:val="auto"/>
          <w:sz w:val="24"/>
        </w:rPr>
        <w:sectPr>
          <w:pgSz w:w="11906" w:h="16838"/>
          <w:pgMar w:top="1440" w:right="1080" w:bottom="1440" w:left="1080" w:header="851" w:footer="992" w:gutter="0"/>
          <w:cols w:space="425" w:num="1"/>
          <w:docGrid w:type="lines" w:linePitch="312" w:charSpace="0"/>
        </w:sectPr>
      </w:pPr>
    </w:p>
    <w:p>
      <w:pPr>
        <w:spacing w:beforeLines="100" w:line="360" w:lineRule="auto"/>
        <w:jc w:val="center"/>
        <w:rPr>
          <w:rFonts w:ascii="宋体" w:hAnsi="宋体" w:eastAsia="宋体" w:cs="宋体"/>
          <w:b/>
          <w:bCs/>
          <w:color w:val="auto"/>
          <w:sz w:val="36"/>
          <w:szCs w:val="44"/>
        </w:rPr>
      </w:pPr>
      <w:r>
        <w:rPr>
          <w:rFonts w:hint="eastAsia" w:ascii="宋体" w:hAnsi="宋体" w:eastAsia="宋体" w:cs="宋体"/>
          <w:b/>
          <w:bCs/>
          <w:color w:val="auto"/>
          <w:sz w:val="36"/>
          <w:szCs w:val="44"/>
        </w:rPr>
        <w:t>陕西华拓科技有限责任公司简介</w:t>
      </w:r>
    </w:p>
    <w:p>
      <w:pPr>
        <w:spacing w:afterLines="100" w:line="360" w:lineRule="auto"/>
        <w:jc w:val="center"/>
        <w:rPr>
          <w:rFonts w:ascii="宋体" w:hAnsi="宋体" w:eastAsia="宋体" w:cs="宋体"/>
          <w:b/>
          <w:bCs/>
          <w:color w:val="auto"/>
          <w:sz w:val="36"/>
          <w:szCs w:val="44"/>
        </w:rPr>
      </w:pPr>
      <w:r>
        <w:rPr>
          <w:rFonts w:hint="eastAsia" w:ascii="宋体" w:hAnsi="宋体" w:eastAsia="宋体" w:cs="宋体"/>
          <w:b/>
          <w:bCs/>
          <w:color w:val="auto"/>
          <w:sz w:val="36"/>
          <w:szCs w:val="44"/>
        </w:rPr>
        <w:t>（承办单位）</w:t>
      </w:r>
    </w:p>
    <w:p>
      <w:pPr>
        <w:spacing w:line="360" w:lineRule="auto"/>
        <w:ind w:firstLine="480"/>
        <w:jc w:val="left"/>
        <w:rPr>
          <w:rFonts w:ascii="宋体" w:hAnsi="宋体" w:eastAsia="宋体" w:cs="宋体"/>
          <w:color w:val="auto"/>
          <w:sz w:val="24"/>
          <w:szCs w:val="32"/>
        </w:rPr>
      </w:pPr>
      <w:r>
        <w:rPr>
          <w:rFonts w:hint="eastAsia" w:ascii="宋体" w:hAnsi="宋体" w:eastAsia="宋体" w:cs="宋体"/>
          <w:color w:val="auto"/>
          <w:sz w:val="24"/>
          <w:szCs w:val="32"/>
        </w:rPr>
        <w:t>陕西华拓科技有限责任公司是专业从事高档数控系统和数控机床产品的研制、生产、销售和服务，及“智造”产品服务平台的集成、协同和对外服务的创新型高科技企业，主要产品有高档开放式、软件化PC型多轴联动数控系统和五轴联动数控加工设备产品系列，以及“智造”服务产品平台类的创新型产品及服务等。</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2009</w:t>
      </w:r>
      <w:r>
        <w:rPr>
          <w:rFonts w:hint="eastAsia" w:ascii="宋体" w:hAnsi="宋体" w:eastAsia="宋体" w:cs="宋体"/>
          <w:color w:val="auto"/>
          <w:sz w:val="24"/>
          <w:szCs w:val="32"/>
        </w:rPr>
        <w:t>年成功研制具有自主知识产权的多轴联动</w:t>
      </w:r>
      <w:r>
        <w:rPr>
          <w:rFonts w:hint="eastAsia" w:hAnsi="宋体" w:eastAsia="宋体" w:cs="宋体"/>
          <w:color w:val="auto"/>
          <w:sz w:val="24"/>
          <w:szCs w:val="32"/>
        </w:rPr>
        <w:t>PC+I/O</w:t>
      </w:r>
      <w:r>
        <w:rPr>
          <w:rFonts w:hint="eastAsia" w:ascii="宋体" w:hAnsi="宋体" w:eastAsia="宋体" w:cs="宋体"/>
          <w:color w:val="auto"/>
          <w:sz w:val="24"/>
          <w:szCs w:val="32"/>
        </w:rPr>
        <w:t>型开放式数控系统，获得多项国家发明专利授权，经权威专家评审认定“处于国际先进水平”。在此基础上的“云数控系统”实现技术已获国家发明专利并提交美国和欧盟</w:t>
      </w:r>
      <w:r>
        <w:rPr>
          <w:rFonts w:hint="eastAsia" w:hAnsi="宋体" w:eastAsia="宋体" w:cs="宋体"/>
          <w:color w:val="auto"/>
          <w:sz w:val="24"/>
          <w:szCs w:val="32"/>
        </w:rPr>
        <w:t>PCT</w:t>
      </w:r>
      <w:r>
        <w:rPr>
          <w:rFonts w:hint="eastAsia" w:ascii="宋体" w:hAnsi="宋体" w:eastAsia="宋体" w:cs="宋体"/>
          <w:color w:val="auto"/>
          <w:sz w:val="24"/>
          <w:szCs w:val="32"/>
        </w:rPr>
        <w:t>。</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2014</w:t>
      </w:r>
      <w:r>
        <w:rPr>
          <w:rFonts w:hint="eastAsia" w:ascii="宋体" w:hAnsi="宋体" w:eastAsia="宋体" w:cs="宋体"/>
          <w:color w:val="auto"/>
          <w:sz w:val="24"/>
          <w:szCs w:val="32"/>
        </w:rPr>
        <w:t>年中央电视台纪录片《创业英雄》第5集《制造突围》专题采访报道了创业事迹，他们正在制造的是五轴联动数控机床，是国家急缺的高端装备，他们的理想，就是用中国人自己的装备，实现中国制造向中国创造的腾飞。</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2015</w:t>
      </w:r>
      <w:r>
        <w:rPr>
          <w:rFonts w:hint="eastAsia" w:ascii="宋体" w:hAnsi="宋体" w:eastAsia="宋体" w:cs="宋体"/>
          <w:color w:val="auto"/>
          <w:sz w:val="24"/>
          <w:szCs w:val="32"/>
        </w:rPr>
        <w:t>年获得软银中国资本(</w:t>
      </w:r>
      <w:r>
        <w:rPr>
          <w:rFonts w:hint="eastAsia" w:hAnsi="宋体" w:eastAsia="宋体" w:cs="宋体"/>
          <w:color w:val="auto"/>
          <w:sz w:val="24"/>
          <w:szCs w:val="32"/>
        </w:rPr>
        <w:t>SBCVC</w:t>
      </w:r>
      <w:r>
        <w:rPr>
          <w:rFonts w:hint="eastAsia" w:ascii="宋体" w:hAnsi="宋体" w:eastAsia="宋体" w:cs="宋体"/>
          <w:color w:val="auto"/>
          <w:sz w:val="24"/>
          <w:szCs w:val="32"/>
        </w:rPr>
        <w:t>)的风险投资。</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2016</w:t>
      </w:r>
      <w:r>
        <w:rPr>
          <w:rFonts w:hint="eastAsia" w:ascii="宋体" w:hAnsi="宋体" w:eastAsia="宋体" w:cs="宋体"/>
          <w:color w:val="auto"/>
          <w:sz w:val="24"/>
          <w:szCs w:val="32"/>
        </w:rPr>
        <w:t>年正式启动“智造创客”和“少年创客”平台项目，为“中国智造”双创平台发展提供全新的实现模式，全面启动产业化。</w:t>
      </w:r>
    </w:p>
    <w:p>
      <w:pPr>
        <w:spacing w:line="360" w:lineRule="auto"/>
        <w:ind w:firstLine="480"/>
        <w:jc w:val="left"/>
        <w:rPr>
          <w:rFonts w:ascii="宋体" w:hAnsi="宋体" w:eastAsia="宋体" w:cs="宋体"/>
          <w:b/>
          <w:bCs/>
          <w:color w:val="auto"/>
          <w:sz w:val="24"/>
          <w:szCs w:val="32"/>
        </w:rPr>
      </w:pPr>
      <w:r>
        <w:rPr>
          <w:rFonts w:hint="eastAsia" w:ascii="宋体" w:hAnsi="宋体" w:eastAsia="宋体" w:cs="宋体"/>
          <w:b/>
          <w:bCs/>
          <w:color w:val="auto"/>
          <w:sz w:val="24"/>
          <w:szCs w:val="32"/>
        </w:rPr>
        <w:t>华拓科技所获荣誉如下：</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2016</w:t>
      </w:r>
      <w:r>
        <w:rPr>
          <w:rFonts w:hint="eastAsia" w:ascii="宋体" w:hAnsi="宋体" w:eastAsia="宋体" w:cs="宋体"/>
          <w:color w:val="auto"/>
          <w:sz w:val="24"/>
          <w:szCs w:val="32"/>
        </w:rPr>
        <w:t>年桌面式微型五轴联动数控机床荣获</w:t>
      </w:r>
      <w:r>
        <w:rPr>
          <w:rFonts w:hint="eastAsia" w:hAnsi="宋体" w:eastAsia="宋体" w:cs="宋体"/>
          <w:color w:val="auto"/>
          <w:sz w:val="24"/>
          <w:szCs w:val="32"/>
        </w:rPr>
        <w:t>2016</w:t>
      </w:r>
      <w:r>
        <w:rPr>
          <w:rFonts w:hint="eastAsia" w:ascii="宋体" w:hAnsi="宋体" w:eastAsia="宋体" w:cs="宋体"/>
          <w:color w:val="auto"/>
          <w:sz w:val="24"/>
          <w:szCs w:val="32"/>
        </w:rPr>
        <w:t>“中国好设计奖”银奖项目。</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2016</w:t>
      </w:r>
      <w:r>
        <w:rPr>
          <w:rFonts w:hint="eastAsia" w:ascii="宋体" w:hAnsi="宋体" w:eastAsia="宋体" w:cs="宋体"/>
          <w:color w:val="auto"/>
          <w:sz w:val="24"/>
          <w:szCs w:val="32"/>
        </w:rPr>
        <w:t>年桌面式微型五轴联动数控机床荣获首届鄂尔多斯国际创意设计大赛组委会大奖。</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2016</w:t>
      </w:r>
      <w:r>
        <w:rPr>
          <w:rFonts w:hint="eastAsia" w:ascii="宋体" w:hAnsi="宋体" w:eastAsia="宋体" w:cs="宋体"/>
          <w:color w:val="auto"/>
          <w:sz w:val="24"/>
          <w:szCs w:val="32"/>
        </w:rPr>
        <w:t>年桌面式微型五轴联动数控机床荣获首第十一届（</w:t>
      </w:r>
      <w:r>
        <w:rPr>
          <w:rFonts w:hint="eastAsia" w:hAnsi="宋体" w:eastAsia="宋体" w:cs="宋体"/>
          <w:color w:val="auto"/>
          <w:sz w:val="24"/>
          <w:szCs w:val="32"/>
        </w:rPr>
        <w:t>2016</w:t>
      </w:r>
      <w:r>
        <w:rPr>
          <w:rFonts w:hint="eastAsia" w:ascii="宋体" w:hAnsi="宋体" w:eastAsia="宋体" w:cs="宋体"/>
          <w:color w:val="auto"/>
          <w:sz w:val="24"/>
          <w:szCs w:val="32"/>
        </w:rPr>
        <w:t>）中国设计节大奖银奖。</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2015</w:t>
      </w:r>
      <w:r>
        <w:rPr>
          <w:rFonts w:hint="eastAsia" w:ascii="宋体" w:hAnsi="宋体" w:eastAsia="宋体" w:cs="宋体"/>
          <w:color w:val="auto"/>
          <w:sz w:val="24"/>
          <w:szCs w:val="32"/>
        </w:rPr>
        <w:t>年成为西安设计联合会副会长单位。</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2014</w:t>
      </w:r>
      <w:r>
        <w:rPr>
          <w:rFonts w:hint="eastAsia" w:ascii="宋体" w:hAnsi="宋体" w:eastAsia="宋体" w:cs="宋体"/>
          <w:color w:val="auto"/>
          <w:sz w:val="24"/>
          <w:szCs w:val="32"/>
        </w:rPr>
        <w:t>年桌面式微型五轴联动数控机床荣获世界绿色设计组织评选“</w:t>
      </w:r>
      <w:r>
        <w:rPr>
          <w:rFonts w:hint="eastAsia" w:hAnsi="宋体" w:eastAsia="宋体" w:cs="宋体"/>
          <w:color w:val="auto"/>
          <w:sz w:val="24"/>
          <w:szCs w:val="32"/>
        </w:rPr>
        <w:t>2014</w:t>
      </w:r>
      <w:r>
        <w:rPr>
          <w:rFonts w:hint="eastAsia" w:ascii="宋体" w:hAnsi="宋体" w:eastAsia="宋体" w:cs="宋体"/>
          <w:color w:val="auto"/>
          <w:sz w:val="24"/>
          <w:szCs w:val="32"/>
        </w:rPr>
        <w:t>绿色设计国际大奖金奖”。</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2014</w:t>
      </w:r>
      <w:r>
        <w:rPr>
          <w:rFonts w:hint="eastAsia" w:ascii="宋体" w:hAnsi="宋体" w:eastAsia="宋体" w:cs="宋体"/>
          <w:color w:val="auto"/>
          <w:sz w:val="24"/>
          <w:szCs w:val="32"/>
        </w:rPr>
        <w:t>年荣膺“</w:t>
      </w:r>
      <w:r>
        <w:rPr>
          <w:rFonts w:hint="eastAsia" w:hAnsi="宋体" w:eastAsia="宋体" w:cs="宋体"/>
          <w:color w:val="auto"/>
          <w:sz w:val="24"/>
          <w:szCs w:val="32"/>
        </w:rPr>
        <w:t>2014</w:t>
      </w:r>
      <w:r>
        <w:rPr>
          <w:rFonts w:hint="eastAsia" w:ascii="宋体" w:hAnsi="宋体" w:eastAsia="宋体" w:cs="宋体"/>
          <w:color w:val="auto"/>
          <w:sz w:val="24"/>
          <w:szCs w:val="32"/>
        </w:rPr>
        <w:t>装备中国创意先锋榜”技术创新奖。</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2014</w:t>
      </w:r>
      <w:r>
        <w:rPr>
          <w:rFonts w:hint="eastAsia" w:ascii="宋体" w:hAnsi="宋体" w:eastAsia="宋体" w:cs="宋体"/>
          <w:color w:val="auto"/>
          <w:sz w:val="24"/>
          <w:szCs w:val="32"/>
        </w:rPr>
        <w:t>年荣膺“第三届中国创新创业大赛先进制造行业优秀企业”称号。</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2009</w:t>
      </w:r>
      <w:r>
        <w:rPr>
          <w:rFonts w:hint="eastAsia" w:ascii="宋体" w:hAnsi="宋体" w:eastAsia="宋体" w:cs="宋体"/>
          <w:color w:val="auto"/>
          <w:sz w:val="24"/>
          <w:szCs w:val="32"/>
        </w:rPr>
        <w:t>年获得国家科技型中小企业技术创新基金扶持并被列入国家火炬计划。</w:t>
      </w:r>
    </w:p>
    <w:p>
      <w:pPr>
        <w:spacing w:beforeLines="100" w:line="360" w:lineRule="auto"/>
        <w:jc w:val="center"/>
        <w:rPr>
          <w:rFonts w:hint="eastAsia" w:ascii="宋体" w:hAnsi="宋体" w:eastAsia="宋体" w:cs="宋体"/>
          <w:b/>
          <w:bCs/>
          <w:color w:val="auto"/>
          <w:sz w:val="36"/>
          <w:szCs w:val="44"/>
        </w:rPr>
      </w:pPr>
    </w:p>
    <w:p>
      <w:pPr>
        <w:spacing w:beforeLines="100" w:line="360" w:lineRule="auto"/>
        <w:jc w:val="center"/>
        <w:rPr>
          <w:rFonts w:ascii="宋体" w:hAnsi="宋体" w:eastAsia="宋体" w:cs="宋体"/>
          <w:b/>
          <w:bCs/>
          <w:color w:val="auto"/>
          <w:sz w:val="36"/>
          <w:szCs w:val="44"/>
        </w:rPr>
      </w:pPr>
      <w:r>
        <w:rPr>
          <w:rFonts w:hint="eastAsia" w:ascii="宋体" w:hAnsi="宋体" w:eastAsia="宋体" w:cs="宋体"/>
          <w:b/>
          <w:bCs/>
          <w:color w:val="auto"/>
          <w:sz w:val="36"/>
          <w:szCs w:val="44"/>
        </w:rPr>
        <w:t>欧特克软件（中国）有限公司</w:t>
      </w:r>
    </w:p>
    <w:p>
      <w:pPr>
        <w:spacing w:afterLines="100" w:line="360" w:lineRule="auto"/>
        <w:jc w:val="center"/>
        <w:rPr>
          <w:rFonts w:ascii="宋体" w:hAnsi="宋体" w:eastAsia="宋体" w:cs="宋体"/>
          <w:b/>
          <w:bCs/>
          <w:color w:val="auto"/>
          <w:sz w:val="36"/>
          <w:szCs w:val="44"/>
        </w:rPr>
      </w:pPr>
      <w:r>
        <w:rPr>
          <w:rFonts w:hint="eastAsia" w:ascii="宋体" w:hAnsi="宋体" w:eastAsia="宋体" w:cs="宋体"/>
          <w:b/>
          <w:bCs/>
          <w:color w:val="auto"/>
          <w:sz w:val="36"/>
          <w:szCs w:val="44"/>
        </w:rPr>
        <w:t>（协办单位）</w:t>
      </w:r>
    </w:p>
    <w:p>
      <w:pPr>
        <w:spacing w:line="360" w:lineRule="auto"/>
        <w:rPr>
          <w:rFonts w:ascii="宋体" w:hAnsi="宋体" w:eastAsia="宋体" w:cs="宋体"/>
          <w:color w:val="auto"/>
          <w:sz w:val="24"/>
        </w:rPr>
      </w:pPr>
      <w:r>
        <w:rPr>
          <w:rFonts w:hint="eastAsia" w:ascii="宋体" w:hAnsi="宋体" w:eastAsia="宋体" w:cs="宋体"/>
          <w:color w:val="auto"/>
          <w:sz w:val="24"/>
        </w:rPr>
        <w:t xml:space="preserve">   </w:t>
      </w:r>
      <w:r>
        <w:rPr>
          <w:rFonts w:hint="eastAsia" w:hAnsi="宋体" w:eastAsia="宋体" w:cs="宋体"/>
          <w:color w:val="auto"/>
          <w:sz w:val="24"/>
        </w:rPr>
        <w:t xml:space="preserve"> Autodesk</w:t>
      </w:r>
      <w:r>
        <w:rPr>
          <w:rFonts w:hint="eastAsia" w:ascii="宋体" w:hAnsi="宋体" w:eastAsia="宋体" w:cs="宋体"/>
          <w:color w:val="auto"/>
          <w:sz w:val="24"/>
        </w:rPr>
        <w:t>是世界领先的设计软件和</w:t>
      </w: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HYPERLINK "http://baike.baidu.com/view/230856.htm" \t "http://baike.baidu.com/item/_blank" </w:instrText>
      </w:r>
      <w:r>
        <w:rPr>
          <w:rFonts w:hint="eastAsia" w:ascii="宋体" w:hAnsi="宋体" w:eastAsia="宋体" w:cs="宋体"/>
          <w:color w:val="auto"/>
          <w:sz w:val="24"/>
        </w:rPr>
        <w:fldChar w:fldCharType="separate"/>
      </w:r>
      <w:r>
        <w:rPr>
          <w:rFonts w:hint="eastAsia" w:ascii="宋体" w:hAnsi="宋体" w:eastAsia="宋体" w:cs="宋体"/>
          <w:color w:val="auto"/>
          <w:sz w:val="24"/>
        </w:rPr>
        <w:t>数字内容</w:t>
      </w:r>
      <w:r>
        <w:rPr>
          <w:rFonts w:hint="eastAsia" w:ascii="宋体" w:hAnsi="宋体" w:eastAsia="宋体" w:cs="宋体"/>
          <w:color w:val="auto"/>
          <w:sz w:val="24"/>
        </w:rPr>
        <w:fldChar w:fldCharType="end"/>
      </w:r>
      <w:r>
        <w:rPr>
          <w:rFonts w:hint="eastAsia" w:ascii="宋体" w:hAnsi="宋体" w:eastAsia="宋体" w:cs="宋体"/>
          <w:color w:val="auto"/>
          <w:sz w:val="24"/>
        </w:rPr>
        <w:t>创建公司，用于建筑设计、</w:t>
      </w:r>
      <w:r>
        <w:rPr>
          <w:color w:val="auto"/>
        </w:rPr>
        <w:fldChar w:fldCharType="begin"/>
      </w:r>
      <w:r>
        <w:rPr>
          <w:color w:val="auto"/>
        </w:rPr>
        <w:instrText xml:space="preserve"> HYPERLINK "http://baike.baidu.com/view/3877352.htm" \t "http://baike.baidu.com/item/_blank" </w:instrText>
      </w:r>
      <w:r>
        <w:rPr>
          <w:color w:val="auto"/>
        </w:rPr>
        <w:fldChar w:fldCharType="separate"/>
      </w:r>
      <w:r>
        <w:rPr>
          <w:rFonts w:hint="eastAsia" w:ascii="宋体" w:hAnsi="宋体" w:eastAsia="宋体" w:cs="宋体"/>
          <w:color w:val="auto"/>
          <w:sz w:val="24"/>
        </w:rPr>
        <w:t>土地资源开发</w:t>
      </w:r>
      <w:r>
        <w:rPr>
          <w:rFonts w:hint="eastAsia" w:ascii="宋体" w:hAnsi="宋体" w:eastAsia="宋体" w:cs="宋体"/>
          <w:color w:val="auto"/>
          <w:sz w:val="24"/>
        </w:rPr>
        <w:fldChar w:fldCharType="end"/>
      </w:r>
      <w:r>
        <w:rPr>
          <w:rFonts w:hint="eastAsia" w:ascii="宋体" w:hAnsi="宋体" w:eastAsia="宋体" w:cs="宋体"/>
          <w:color w:val="auto"/>
          <w:sz w:val="24"/>
        </w:rPr>
        <w:t xml:space="preserve">、生产、公用设施、通信、媒体和娱乐。始建于 </w:t>
      </w:r>
      <w:r>
        <w:rPr>
          <w:rFonts w:hint="eastAsia" w:hAnsi="宋体" w:eastAsia="宋体" w:cs="宋体"/>
          <w:color w:val="auto"/>
          <w:sz w:val="24"/>
        </w:rPr>
        <w:t>1982 年，Autodesk</w:t>
      </w:r>
      <w:r>
        <w:rPr>
          <w:rFonts w:hint="eastAsia" w:ascii="宋体" w:hAnsi="宋体" w:eastAsia="宋体" w:cs="宋体"/>
          <w:color w:val="auto"/>
          <w:sz w:val="24"/>
        </w:rPr>
        <w:t xml:space="preserve"> 提供设计软件、</w:t>
      </w:r>
      <w:r>
        <w:rPr>
          <w:rFonts w:hint="eastAsia" w:hAnsi="宋体" w:eastAsia="宋体" w:cs="宋体"/>
          <w:color w:val="auto"/>
          <w:sz w:val="24"/>
        </w:rPr>
        <w:fldChar w:fldCharType="begin"/>
      </w:r>
      <w:r>
        <w:rPr>
          <w:rFonts w:hint="eastAsia" w:hAnsi="宋体" w:eastAsia="宋体" w:cs="宋体"/>
          <w:color w:val="auto"/>
          <w:sz w:val="24"/>
        </w:rPr>
        <w:instrText xml:space="preserve"> HYPERLINK "http://baike.baidu.com/view/11165.htm" \t "http://baike.baidu.com/item/_blank" </w:instrText>
      </w:r>
      <w:r>
        <w:rPr>
          <w:rFonts w:hint="eastAsia" w:hAnsi="宋体" w:eastAsia="宋体" w:cs="宋体"/>
          <w:color w:val="auto"/>
          <w:sz w:val="24"/>
        </w:rPr>
        <w:fldChar w:fldCharType="separate"/>
      </w:r>
      <w:r>
        <w:rPr>
          <w:rFonts w:hint="eastAsia" w:hAnsi="宋体" w:eastAsia="宋体" w:cs="宋体"/>
          <w:color w:val="auto"/>
          <w:sz w:val="24"/>
        </w:rPr>
        <w:t>Internet</w:t>
      </w:r>
      <w:r>
        <w:rPr>
          <w:rFonts w:hint="eastAsia" w:hAnsi="宋体" w:eastAsia="宋体" w:cs="宋体"/>
          <w:color w:val="auto"/>
          <w:sz w:val="24"/>
        </w:rPr>
        <w:fldChar w:fldCharType="end"/>
      </w:r>
      <w:r>
        <w:rPr>
          <w:rFonts w:hint="eastAsia" w:hAnsi="宋体" w:eastAsia="宋体" w:cs="宋体"/>
          <w:color w:val="auto"/>
          <w:sz w:val="24"/>
        </w:rPr>
        <w:t>门</w:t>
      </w:r>
      <w:r>
        <w:rPr>
          <w:rFonts w:hint="eastAsia" w:ascii="宋体" w:hAnsi="宋体" w:eastAsia="宋体" w:cs="宋体"/>
          <w:color w:val="auto"/>
          <w:sz w:val="24"/>
        </w:rPr>
        <w:t xml:space="preserve">户服务、无线开发平台及定点应用，帮助遍及 150 多个国家的四百万用户推动业务，保持竞争力。公司帮助用户 </w:t>
      </w:r>
      <w:r>
        <w:rPr>
          <w:rFonts w:hint="eastAsia" w:hAnsi="宋体" w:eastAsia="宋体" w:cs="宋体"/>
          <w:color w:val="auto"/>
          <w:sz w:val="24"/>
        </w:rPr>
        <w:t xml:space="preserve">Web </w:t>
      </w:r>
      <w:r>
        <w:rPr>
          <w:rFonts w:hint="eastAsia" w:ascii="宋体" w:hAnsi="宋体" w:eastAsia="宋体" w:cs="宋体"/>
          <w:color w:val="auto"/>
          <w:sz w:val="24"/>
        </w:rPr>
        <w:t>和业务结合起来，利用设计信息的竞争优势。现在，设计数据不仅在绘图设计部门，而且在销售、生产、市场及整个供应链都变得越来越重要</w:t>
      </w:r>
      <w:r>
        <w:rPr>
          <w:rFonts w:hint="eastAsia" w:hAnsi="宋体" w:eastAsia="宋体" w:cs="宋体"/>
          <w:color w:val="auto"/>
          <w:sz w:val="24"/>
        </w:rPr>
        <w:t xml:space="preserve">。Autodesk </w:t>
      </w:r>
      <w:r>
        <w:rPr>
          <w:rFonts w:hint="eastAsia" w:ascii="宋体" w:hAnsi="宋体" w:eastAsia="宋体" w:cs="宋体"/>
          <w:color w:val="auto"/>
          <w:sz w:val="24"/>
        </w:rPr>
        <w:t>是保证设计信息在企业内部顺畅流动的关键业务合作伙伴。在数字设计市场，没有哪家公司能在产品的品种和市场占有率方面与</w:t>
      </w:r>
      <w:r>
        <w:rPr>
          <w:rFonts w:hint="eastAsia" w:hAnsi="宋体" w:eastAsia="宋体" w:cs="宋体"/>
          <w:color w:val="auto"/>
          <w:sz w:val="24"/>
        </w:rPr>
        <w:t xml:space="preserve"> Autodesk</w:t>
      </w:r>
      <w:r>
        <w:rPr>
          <w:rFonts w:hint="eastAsia" w:ascii="宋体" w:hAnsi="宋体" w:eastAsia="宋体" w:cs="宋体"/>
          <w:color w:val="auto"/>
          <w:sz w:val="24"/>
        </w:rPr>
        <w:t xml:space="preserve"> 匹敌。</w:t>
      </w:r>
    </w:p>
    <w:p>
      <w:pPr>
        <w:spacing w:line="360" w:lineRule="auto"/>
        <w:rPr>
          <w:rFonts w:ascii="宋体" w:hAnsi="宋体" w:eastAsia="宋体" w:cs="宋体"/>
          <w:color w:val="auto"/>
          <w:sz w:val="24"/>
        </w:rPr>
      </w:pPr>
      <w:r>
        <w:rPr>
          <w:rFonts w:hint="eastAsia" w:ascii="宋体" w:hAnsi="宋体" w:eastAsia="宋体" w:cs="宋体"/>
          <w:color w:val="auto"/>
          <w:sz w:val="24"/>
        </w:rPr>
        <w:t xml:space="preserve">   </w:t>
      </w:r>
      <w:r>
        <w:rPr>
          <w:rFonts w:hint="eastAsia" w:hAnsi="宋体" w:eastAsia="宋体" w:cs="宋体"/>
          <w:color w:val="auto"/>
          <w:sz w:val="24"/>
        </w:rPr>
        <w:t xml:space="preserve"> Discreet 是 Autodesk </w:t>
      </w:r>
      <w:r>
        <w:rPr>
          <w:rFonts w:hint="eastAsia" w:ascii="宋体" w:hAnsi="宋体" w:eastAsia="宋体" w:cs="宋体"/>
          <w:color w:val="auto"/>
          <w:sz w:val="24"/>
        </w:rPr>
        <w:t xml:space="preserve">的一个分部，由 </w:t>
      </w:r>
      <w:r>
        <w:rPr>
          <w:rFonts w:hint="eastAsia" w:hAnsi="宋体" w:eastAsia="宋体" w:cs="宋体"/>
          <w:color w:val="auto"/>
          <w:sz w:val="24"/>
        </w:rPr>
        <w:t>Kinetix&amp;reg</w:t>
      </w:r>
      <w:r>
        <w:rPr>
          <w:rFonts w:hint="eastAsia" w:ascii="宋体" w:hAnsi="宋体" w:eastAsia="宋体" w:cs="宋体"/>
          <w:color w:val="auto"/>
          <w:sz w:val="24"/>
        </w:rPr>
        <w:t>和收购的</w:t>
      </w:r>
      <w:r>
        <w:rPr>
          <w:rFonts w:hint="eastAsia" w:hAnsi="宋体" w:eastAsia="宋体" w:cs="宋体"/>
          <w:color w:val="auto"/>
          <w:sz w:val="24"/>
        </w:rPr>
        <w:t xml:space="preserve"> Discreet Logic </w:t>
      </w:r>
      <w:r>
        <w:rPr>
          <w:rFonts w:hint="eastAsia" w:ascii="宋体" w:hAnsi="宋体" w:eastAsia="宋体" w:cs="宋体"/>
          <w:color w:val="auto"/>
          <w:sz w:val="24"/>
        </w:rPr>
        <w:t>公司合并组成，开发并提供用于视觉效果、</w:t>
      </w:r>
      <w:r>
        <w:rPr>
          <w:color w:val="auto"/>
        </w:rPr>
        <w:fldChar w:fldCharType="begin"/>
      </w:r>
      <w:r>
        <w:rPr>
          <w:color w:val="auto"/>
        </w:rPr>
        <w:instrText xml:space="preserve"> HYPERLINK "http://baike.baidu.com/view/87314.htm" \t "http://baike.baidu.com/item/_blank" </w:instrText>
      </w:r>
      <w:r>
        <w:rPr>
          <w:color w:val="auto"/>
        </w:rPr>
        <w:fldChar w:fldCharType="separate"/>
      </w:r>
      <w:r>
        <w:rPr>
          <w:rFonts w:hint="eastAsia" w:hAnsi="宋体" w:eastAsia="宋体" w:cs="宋体"/>
          <w:color w:val="auto"/>
          <w:sz w:val="24"/>
        </w:rPr>
        <w:t>3D动</w:t>
      </w:r>
      <w:r>
        <w:rPr>
          <w:rFonts w:hint="eastAsia" w:ascii="宋体" w:hAnsi="宋体" w:eastAsia="宋体" w:cs="宋体"/>
          <w:color w:val="auto"/>
          <w:sz w:val="24"/>
        </w:rPr>
        <w:t>画</w:t>
      </w:r>
      <w:r>
        <w:rPr>
          <w:rFonts w:hint="eastAsia" w:ascii="宋体" w:hAnsi="宋体" w:eastAsia="宋体" w:cs="宋体"/>
          <w:color w:val="auto"/>
          <w:sz w:val="24"/>
        </w:rPr>
        <w:fldChar w:fldCharType="end"/>
      </w:r>
      <w:r>
        <w:rPr>
          <w:rFonts w:hint="eastAsia" w:ascii="宋体" w:hAnsi="宋体" w:eastAsia="宋体" w:cs="宋体"/>
          <w:color w:val="auto"/>
          <w:sz w:val="24"/>
        </w:rPr>
        <w:t>、特效编辑、广播图形和</w:t>
      </w:r>
      <w:r>
        <w:rPr>
          <w:color w:val="auto"/>
        </w:rPr>
        <w:fldChar w:fldCharType="begin"/>
      </w:r>
      <w:r>
        <w:rPr>
          <w:color w:val="auto"/>
        </w:rPr>
        <w:instrText xml:space="preserve"> HYPERLINK "http://baike.baidu.com/view/20599.htm" \t "http://baike.baidu.com/item/_blank" </w:instrText>
      </w:r>
      <w:r>
        <w:rPr>
          <w:color w:val="auto"/>
        </w:rPr>
        <w:fldChar w:fldCharType="separate"/>
      </w:r>
      <w:r>
        <w:rPr>
          <w:rFonts w:hint="eastAsia" w:ascii="宋体" w:hAnsi="宋体" w:eastAsia="宋体" w:cs="宋体"/>
          <w:color w:val="auto"/>
          <w:sz w:val="24"/>
        </w:rPr>
        <w:t>电影特技</w:t>
      </w:r>
      <w:r>
        <w:rPr>
          <w:rFonts w:hint="eastAsia" w:ascii="宋体" w:hAnsi="宋体" w:eastAsia="宋体" w:cs="宋体"/>
          <w:color w:val="auto"/>
          <w:sz w:val="24"/>
        </w:rPr>
        <w:fldChar w:fldCharType="end"/>
      </w:r>
      <w:r>
        <w:rPr>
          <w:rFonts w:hint="eastAsia" w:ascii="宋体" w:hAnsi="宋体" w:eastAsia="宋体" w:cs="宋体"/>
          <w:color w:val="auto"/>
          <w:sz w:val="24"/>
        </w:rPr>
        <w:t>的系统和软件。作为世界上最大的软件公司之一，</w:t>
      </w:r>
      <w:r>
        <w:rPr>
          <w:rFonts w:hint="eastAsia" w:hAnsi="宋体" w:eastAsia="宋体" w:cs="宋体"/>
          <w:color w:val="auto"/>
          <w:sz w:val="24"/>
        </w:rPr>
        <w:t xml:space="preserve">Autodesk </w:t>
      </w:r>
      <w:r>
        <w:rPr>
          <w:rFonts w:hint="eastAsia" w:ascii="宋体" w:hAnsi="宋体" w:eastAsia="宋体" w:cs="宋体"/>
          <w:color w:val="auto"/>
          <w:sz w:val="24"/>
        </w:rPr>
        <w:t xml:space="preserve">的用户遍及 </w:t>
      </w:r>
      <w:r>
        <w:rPr>
          <w:rFonts w:hint="eastAsia" w:hAnsi="宋体" w:eastAsia="宋体" w:cs="宋体"/>
          <w:color w:val="auto"/>
          <w:sz w:val="24"/>
        </w:rPr>
        <w:t>150 多个</w:t>
      </w:r>
      <w:r>
        <w:rPr>
          <w:rFonts w:hint="eastAsia" w:ascii="宋体" w:hAnsi="宋体" w:eastAsia="宋体" w:cs="宋体"/>
          <w:color w:val="auto"/>
          <w:sz w:val="24"/>
        </w:rPr>
        <w:t>国家。</w:t>
      </w:r>
    </w:p>
    <w:p>
      <w:pPr>
        <w:spacing w:line="360" w:lineRule="auto"/>
        <w:rPr>
          <w:rFonts w:ascii="宋体" w:hAnsi="宋体" w:eastAsia="宋体" w:cs="宋体"/>
          <w:color w:val="auto"/>
          <w:sz w:val="24"/>
        </w:rPr>
      </w:pPr>
      <w:r>
        <w:rPr>
          <w:rFonts w:hint="eastAsia" w:ascii="宋体" w:hAnsi="宋体" w:eastAsia="宋体" w:cs="宋体"/>
          <w:color w:val="auto"/>
          <w:sz w:val="24"/>
        </w:rPr>
        <w:t xml:space="preserve">    自</w:t>
      </w:r>
      <w:r>
        <w:rPr>
          <w:rFonts w:hint="eastAsia" w:hAnsi="宋体" w:eastAsia="宋体" w:cs="宋体"/>
          <w:color w:val="auto"/>
          <w:sz w:val="24"/>
        </w:rPr>
        <w:t>1982年</w:t>
      </w:r>
      <w:r>
        <w:rPr>
          <w:color w:val="auto"/>
        </w:rPr>
        <w:fldChar w:fldCharType="begin"/>
      </w:r>
      <w:r>
        <w:rPr>
          <w:color w:val="auto"/>
        </w:rPr>
        <w:instrText xml:space="preserve"> HYPERLINK "http://baike.baidu.com/view/25199.htm" \t "http://baike.baidu.com/item/_blank" </w:instrText>
      </w:r>
      <w:r>
        <w:rPr>
          <w:color w:val="auto"/>
        </w:rPr>
        <w:fldChar w:fldCharType="separate"/>
      </w:r>
      <w:r>
        <w:rPr>
          <w:rFonts w:hint="eastAsia" w:hAnsi="宋体" w:eastAsia="宋体" w:cs="宋体"/>
          <w:color w:val="auto"/>
          <w:sz w:val="24"/>
        </w:rPr>
        <w:t>AutoCAD</w:t>
      </w:r>
      <w:r>
        <w:rPr>
          <w:rFonts w:hint="eastAsia" w:hAnsi="宋体" w:eastAsia="宋体" w:cs="宋体"/>
          <w:color w:val="auto"/>
          <w:sz w:val="24"/>
        </w:rPr>
        <w:fldChar w:fldCharType="end"/>
      </w:r>
      <w:r>
        <w:rPr>
          <w:rFonts w:hint="eastAsia" w:ascii="宋体" w:hAnsi="宋体" w:eastAsia="宋体" w:cs="宋体"/>
          <w:color w:val="auto"/>
          <w:sz w:val="24"/>
        </w:rPr>
        <w:t>正式推向市场，</w:t>
      </w:r>
      <w:r>
        <w:rPr>
          <w:color w:val="auto"/>
        </w:rPr>
        <w:fldChar w:fldCharType="begin"/>
      </w:r>
      <w:r>
        <w:rPr>
          <w:color w:val="auto"/>
        </w:rPr>
        <w:instrText xml:space="preserve"> HYPERLINK "http://baike.baidu.com/view/31577.htm" \t "http://baike.baidu.com/item/_blank" </w:instrText>
      </w:r>
      <w:r>
        <w:rPr>
          <w:color w:val="auto"/>
        </w:rPr>
        <w:fldChar w:fldCharType="separate"/>
      </w:r>
      <w:r>
        <w:rPr>
          <w:rFonts w:hint="eastAsia" w:ascii="宋体" w:hAnsi="宋体" w:eastAsia="宋体" w:cs="宋体"/>
          <w:color w:val="auto"/>
          <w:sz w:val="24"/>
        </w:rPr>
        <w:t>欧特克</w:t>
      </w:r>
      <w:r>
        <w:rPr>
          <w:rFonts w:hint="eastAsia" w:ascii="宋体" w:hAnsi="宋体" w:eastAsia="宋体" w:cs="宋体"/>
          <w:color w:val="auto"/>
          <w:sz w:val="24"/>
        </w:rPr>
        <w:fldChar w:fldCharType="end"/>
      </w:r>
      <w:r>
        <w:rPr>
          <w:rFonts w:hint="eastAsia" w:ascii="宋体" w:hAnsi="宋体" w:eastAsia="宋体" w:cs="宋体"/>
          <w:color w:val="auto"/>
          <w:sz w:val="24"/>
        </w:rPr>
        <w:t>已针对最广泛的应用领域研发出多种设计和工程解决方案，帮助用户在设计转化为成品前体验自己的创意。《财富》排行榜名列前</w:t>
      </w:r>
      <w:r>
        <w:rPr>
          <w:rFonts w:hint="eastAsia" w:hAnsi="宋体" w:eastAsia="宋体" w:cs="宋体"/>
          <w:color w:val="auto"/>
          <w:sz w:val="24"/>
        </w:rPr>
        <w:t>1000</w:t>
      </w:r>
      <w:r>
        <w:rPr>
          <w:rFonts w:hint="eastAsia" w:ascii="宋体" w:hAnsi="宋体" w:eastAsia="宋体" w:cs="宋体"/>
          <w:color w:val="auto"/>
          <w:sz w:val="24"/>
        </w:rPr>
        <w:t>位的公司普遍借助欧特克的软件解决方案进行设计、</w:t>
      </w:r>
      <w:r>
        <w:rPr>
          <w:color w:val="auto"/>
        </w:rPr>
        <w:fldChar w:fldCharType="begin"/>
      </w:r>
      <w:r>
        <w:rPr>
          <w:color w:val="auto"/>
        </w:rPr>
        <w:instrText xml:space="preserve"> HYPERLINK "http://baike.baidu.com/view/69230.htm" \t "http://baike.baidu.com/item/_blank" </w:instrText>
      </w:r>
      <w:r>
        <w:rPr>
          <w:color w:val="auto"/>
        </w:rPr>
        <w:fldChar w:fldCharType="separate"/>
      </w:r>
      <w:r>
        <w:rPr>
          <w:rFonts w:hint="eastAsia" w:ascii="宋体" w:hAnsi="宋体" w:eastAsia="宋体" w:cs="宋体"/>
          <w:color w:val="auto"/>
          <w:sz w:val="24"/>
        </w:rPr>
        <w:t>可视化</w:t>
      </w:r>
      <w:r>
        <w:rPr>
          <w:rFonts w:hint="eastAsia" w:ascii="宋体" w:hAnsi="宋体" w:eastAsia="宋体" w:cs="宋体"/>
          <w:color w:val="auto"/>
          <w:sz w:val="24"/>
        </w:rPr>
        <w:fldChar w:fldCharType="end"/>
      </w:r>
      <w:r>
        <w:rPr>
          <w:rFonts w:hint="eastAsia" w:ascii="宋体" w:hAnsi="宋体" w:eastAsia="宋体" w:cs="宋体"/>
          <w:color w:val="auto"/>
          <w:sz w:val="24"/>
        </w:rPr>
        <w:t>和仿真分析，并对产品和项目在真实世界中的性能表现进行仿真分析，从而提高</w:t>
      </w:r>
      <w:r>
        <w:rPr>
          <w:color w:val="auto"/>
        </w:rPr>
        <w:fldChar w:fldCharType="begin"/>
      </w:r>
      <w:r>
        <w:rPr>
          <w:color w:val="auto"/>
        </w:rPr>
        <w:instrText xml:space="preserve"> HYPERLINK "http://baike.baidu.com/view/662076.htm" \t "http://baike.baidu.com/item/_blank" </w:instrText>
      </w:r>
      <w:r>
        <w:rPr>
          <w:color w:val="auto"/>
        </w:rPr>
        <w:fldChar w:fldCharType="separate"/>
      </w:r>
      <w:r>
        <w:rPr>
          <w:rFonts w:hint="eastAsia" w:ascii="宋体" w:hAnsi="宋体" w:eastAsia="宋体" w:cs="宋体"/>
          <w:color w:val="auto"/>
          <w:sz w:val="24"/>
        </w:rPr>
        <w:t>生产效率</w:t>
      </w:r>
      <w:r>
        <w:rPr>
          <w:rFonts w:hint="eastAsia" w:ascii="宋体" w:hAnsi="宋体" w:eastAsia="宋体" w:cs="宋体"/>
          <w:color w:val="auto"/>
          <w:sz w:val="24"/>
        </w:rPr>
        <w:fldChar w:fldCharType="end"/>
      </w:r>
      <w:r>
        <w:rPr>
          <w:rFonts w:hint="eastAsia" w:ascii="宋体" w:hAnsi="宋体" w:eastAsia="宋体" w:cs="宋体"/>
          <w:color w:val="auto"/>
          <w:sz w:val="24"/>
        </w:rPr>
        <w:t>、有效地简化项目并实现</w:t>
      </w:r>
      <w:r>
        <w:rPr>
          <w:color w:val="auto"/>
        </w:rPr>
        <w:fldChar w:fldCharType="begin"/>
      </w:r>
      <w:r>
        <w:rPr>
          <w:color w:val="auto"/>
        </w:rPr>
        <w:instrText xml:space="preserve"> HYPERLINK "http://baike.baidu.com/view/316734.htm" \t "http://baike.baidu.com/item/_blank" </w:instrText>
      </w:r>
      <w:r>
        <w:rPr>
          <w:color w:val="auto"/>
        </w:rPr>
        <w:fldChar w:fldCharType="separate"/>
      </w:r>
      <w:r>
        <w:rPr>
          <w:rFonts w:hint="eastAsia" w:ascii="宋体" w:hAnsi="宋体" w:eastAsia="宋体" w:cs="宋体"/>
          <w:color w:val="auto"/>
          <w:sz w:val="24"/>
        </w:rPr>
        <w:t>利润最大化</w:t>
      </w:r>
      <w:r>
        <w:rPr>
          <w:rFonts w:hint="eastAsia" w:ascii="宋体" w:hAnsi="宋体" w:eastAsia="宋体" w:cs="宋体"/>
          <w:color w:val="auto"/>
          <w:sz w:val="24"/>
        </w:rPr>
        <w:fldChar w:fldCharType="end"/>
      </w:r>
      <w:r>
        <w:rPr>
          <w:rFonts w:hint="eastAsia" w:ascii="宋体" w:hAnsi="宋体" w:eastAsia="宋体" w:cs="宋体"/>
          <w:color w:val="auto"/>
          <w:sz w:val="24"/>
        </w:rPr>
        <w:t>，把</w:t>
      </w:r>
      <w:r>
        <w:rPr>
          <w:color w:val="auto"/>
        </w:rPr>
        <w:fldChar w:fldCharType="begin"/>
      </w:r>
      <w:r>
        <w:rPr>
          <w:color w:val="auto"/>
        </w:rPr>
        <w:instrText xml:space="preserve"> HYPERLINK "http://baike.baidu.com/view/36293.htm" \t "http://baike.baidu.com/item/_blank" </w:instrText>
      </w:r>
      <w:r>
        <w:rPr>
          <w:color w:val="auto"/>
        </w:rPr>
        <w:fldChar w:fldCharType="separate"/>
      </w:r>
      <w:r>
        <w:rPr>
          <w:rFonts w:hint="eastAsia" w:ascii="宋体" w:hAnsi="宋体" w:eastAsia="宋体" w:cs="宋体"/>
          <w:color w:val="auto"/>
          <w:sz w:val="24"/>
        </w:rPr>
        <w:t>创意</w:t>
      </w:r>
      <w:r>
        <w:rPr>
          <w:rFonts w:hint="eastAsia" w:ascii="宋体" w:hAnsi="宋体" w:eastAsia="宋体" w:cs="宋体"/>
          <w:color w:val="auto"/>
          <w:sz w:val="24"/>
        </w:rPr>
        <w:fldChar w:fldCharType="end"/>
      </w:r>
      <w:r>
        <w:rPr>
          <w:rFonts w:hint="eastAsia" w:ascii="宋体" w:hAnsi="宋体" w:eastAsia="宋体" w:cs="宋体"/>
          <w:color w:val="auto"/>
          <w:sz w:val="24"/>
        </w:rPr>
        <w:t>转变为</w:t>
      </w:r>
      <w:r>
        <w:rPr>
          <w:color w:val="auto"/>
        </w:rPr>
        <w:fldChar w:fldCharType="begin"/>
      </w:r>
      <w:r>
        <w:rPr>
          <w:color w:val="auto"/>
        </w:rPr>
        <w:instrText xml:space="preserve"> HYPERLINK "http://baike.baidu.com/subview/43172/11091040.htm" \t "http://baike.baidu.com/item/_blank" </w:instrText>
      </w:r>
      <w:r>
        <w:rPr>
          <w:color w:val="auto"/>
        </w:rPr>
        <w:fldChar w:fldCharType="separate"/>
      </w:r>
      <w:r>
        <w:rPr>
          <w:rFonts w:hint="eastAsia" w:ascii="宋体" w:hAnsi="宋体" w:eastAsia="宋体" w:cs="宋体"/>
          <w:color w:val="auto"/>
          <w:sz w:val="24"/>
        </w:rPr>
        <w:t>竞争优势</w:t>
      </w:r>
      <w:r>
        <w:rPr>
          <w:rFonts w:hint="eastAsia" w:ascii="宋体" w:hAnsi="宋体" w:eastAsia="宋体" w:cs="宋体"/>
          <w:color w:val="auto"/>
          <w:sz w:val="24"/>
        </w:rPr>
        <w:fldChar w:fldCharType="end"/>
      </w:r>
      <w:r>
        <w:rPr>
          <w:rFonts w:hint="eastAsia" w:ascii="宋体" w:hAnsi="宋体" w:eastAsia="宋体" w:cs="宋体"/>
          <w:color w:val="auto"/>
          <w:sz w:val="2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dobe Gothic Std B">
    <w:panose1 w:val="020B0800000000000000"/>
    <w:charset w:val="80"/>
    <w:family w:val="auto"/>
    <w:pitch w:val="default"/>
    <w:sig w:usb0="00000001" w:usb1="21D72C10" w:usb2="00000010" w:usb3="00000000" w:csb0="602A0005"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35E48"/>
    <w:rsid w:val="26D03C37"/>
    <w:rsid w:val="28B202C0"/>
    <w:rsid w:val="32914067"/>
    <w:rsid w:val="54741C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2017-01-05T02:28:14Z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